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96" w:rsidRPr="00957509" w:rsidRDefault="00694596" w:rsidP="00694596">
      <w:pPr>
        <w:jc w:val="center"/>
        <w:rPr>
          <w:rFonts w:ascii="華康POP1體W5(P)" w:eastAsia="華康POP1體W5(P)" w:hAnsi="新細明體" w:hint="eastAsia"/>
          <w:b/>
          <w:sz w:val="44"/>
          <w:szCs w:val="44"/>
        </w:rPr>
      </w:pPr>
      <w:r w:rsidRPr="00957509">
        <w:rPr>
          <w:rFonts w:ascii="華康POP1體W5(P)" w:eastAsia="華康POP1體W5(P)" w:hAnsi="新細明體" w:hint="eastAsia"/>
          <w:b/>
          <w:sz w:val="44"/>
          <w:szCs w:val="44"/>
        </w:rPr>
        <w:t>徵稿流程</w:t>
      </w: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Default="00694596" w:rsidP="00957509">
      <w:pPr>
        <w:rPr>
          <w:rFonts w:ascii="華康POP1體W5(P)" w:eastAsia="華康POP1體W5(P)" w:hAnsi="新細明體" w:hint="eastAsia"/>
          <w:b/>
        </w:rPr>
      </w:pPr>
    </w:p>
    <w:p w:rsidR="00694596" w:rsidRDefault="00957509" w:rsidP="00694596">
      <w:pPr>
        <w:jc w:val="center"/>
        <w:rPr>
          <w:rFonts w:ascii="華康POP1體W5(P)" w:eastAsia="華康POP1體W5(P)" w:hAnsi="新細明體" w:hint="eastAsia"/>
          <w:b/>
        </w:rPr>
      </w:pPr>
      <w:r>
        <w:rPr>
          <w:rFonts w:ascii="華康POP1體W5(P)" w:eastAsia="華康POP1體W5(P)" w:hAnsi="新細明體" w:hint="eastAsia"/>
          <w:b/>
          <w:noProof/>
        </w:rPr>
        <w:pict>
          <v:group id="_x0000_s1056" style="position:absolute;left:0;text-align:left;margin-left:35.25pt;margin-top:10.8pt;width:352.5pt;height:6in;z-index:251681792" coordorigin="3435,2325" coordsize="5010,7455">
            <v:roundrect id="_x0000_s1026" style="position:absolute;left:4410;top:2325;width:3390;height:615" arcsize="10923f">
              <v:textbox style="mso-next-textbox:#_x0000_s1026">
                <w:txbxContent>
                  <w:p w:rsidR="00694596" w:rsidRPr="00957509" w:rsidRDefault="00694596">
                    <w:pPr>
                      <w:rPr>
                        <w:szCs w:val="24"/>
                      </w:rPr>
                    </w:pPr>
                    <w:r>
                      <w:rPr>
                        <w:rFonts w:hint="eastAsia"/>
                      </w:rPr>
                      <w:t xml:space="preserve"> </w:t>
                    </w:r>
                    <w:r w:rsidR="00957509">
                      <w:rPr>
                        <w:rFonts w:hint="eastAsia"/>
                      </w:rPr>
                      <w:t xml:space="preserve">     </w:t>
                    </w:r>
                    <w:r w:rsidRPr="00957509">
                      <w:rPr>
                        <w:rFonts w:hint="eastAsia"/>
                        <w:szCs w:val="24"/>
                      </w:rPr>
                      <w:t>組織本研討會籌辦委員會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6045;top:2940;width:0;height:300" o:connectortype="straight"/>
            <v:shape id="_x0000_s1029" type="#_x0000_t32" style="position:absolute;left:4860;top:3240;width:2505;height:15" o:connectortype="straight"/>
            <v:shape id="_x0000_s1030" type="#_x0000_t32" style="position:absolute;left:4860;top:3255;width:0;height:255" o:connectortype="straight">
              <v:stroke endarrow="block"/>
            </v:shape>
            <v:shape id="_x0000_s1032" type="#_x0000_t32" style="position:absolute;left:7365;top:3255;width:0;height:255" o:connectortype="straight">
              <v:stroke endarrow="block"/>
            </v:shape>
            <v:roundrect id="_x0000_s1033" style="position:absolute;left:3435;top:3510;width:2460;height:945" arcsize="10923f">
              <v:textbox style="mso-next-textbox:#_x0000_s1033">
                <w:txbxContent>
                  <w:p w:rsidR="00694596" w:rsidRDefault="00694596" w:rsidP="00694596">
                    <w:pPr>
                      <w:jc w:val="both"/>
                      <w:rPr>
                        <w:rFonts w:ascii="新細明體" w:hAnsi="新細明體" w:hint="eastAsia"/>
                      </w:rPr>
                    </w:pPr>
                    <w:r w:rsidRPr="003D224D">
                      <w:rPr>
                        <w:rFonts w:hint="eastAsia"/>
                      </w:rPr>
                      <w:t>規劃徵稿範疇</w:t>
                    </w:r>
                    <w:r w:rsidRPr="003D224D">
                      <w:rPr>
                        <w:rFonts w:ascii="新細明體" w:hAnsi="新細明體" w:hint="eastAsia"/>
                      </w:rPr>
                      <w:t>、格</w:t>
                    </w:r>
                  </w:p>
                  <w:p w:rsidR="00694596" w:rsidRDefault="00694596" w:rsidP="00694596">
                    <w:pPr>
                      <w:jc w:val="both"/>
                    </w:pPr>
                    <w:proofErr w:type="gramStart"/>
                    <w:r w:rsidRPr="003D224D">
                      <w:rPr>
                        <w:rFonts w:ascii="新細明體" w:hAnsi="新細明體" w:hint="eastAsia"/>
                      </w:rPr>
                      <w:t>式與相關</w:t>
                    </w:r>
                    <w:proofErr w:type="gramEnd"/>
                    <w:r w:rsidRPr="003D224D">
                      <w:rPr>
                        <w:rFonts w:ascii="新細明體" w:hAnsi="新細明體" w:hint="eastAsia"/>
                      </w:rPr>
                      <w:t>注意事項</w:t>
                    </w:r>
                  </w:p>
                </w:txbxContent>
              </v:textbox>
            </v:roundrect>
            <v:roundrect id="_x0000_s1034" style="position:absolute;left:6270;top:3510;width:2175;height:570" arcsize="10923f">
              <v:textbox style="mso-next-textbox:#_x0000_s1034">
                <w:txbxContent>
                  <w:p w:rsidR="00694596" w:rsidRDefault="00694596">
                    <w:r>
                      <w:rPr>
                        <w:rFonts w:ascii="新細明體" w:hAnsi="新細明體" w:hint="eastAsia"/>
                      </w:rPr>
                      <w:t xml:space="preserve">   </w:t>
                    </w:r>
                    <w:r w:rsidRPr="003D224D">
                      <w:rPr>
                        <w:rFonts w:ascii="新細明體" w:hAnsi="新細明體" w:hint="eastAsia"/>
                      </w:rPr>
                      <w:t>進行徵稿</w:t>
                    </w:r>
                  </w:p>
                </w:txbxContent>
              </v:textbox>
            </v:roundrect>
            <v:shape id="_x0000_s1035" type="#_x0000_t32" style="position:absolute;left:4860;top:4455;width:0;height:375" o:connectortype="straight"/>
            <v:shape id="_x0000_s1036" type="#_x0000_t32" style="position:absolute;left:7365;top:4080;width:0;height:750" o:connectortype="straight"/>
            <v:shape id="_x0000_s1037" type="#_x0000_t32" style="position:absolute;left:4860;top:4830;width:2505;height:0" o:connectortype="straight"/>
            <v:shape id="_x0000_s1038" type="#_x0000_t32" style="position:absolute;left:6045;top:4830;width:0;height:255" o:connectortype="straight">
              <v:stroke endarrow="block"/>
            </v:shape>
            <v:roundrect id="_x0000_s1039" style="position:absolute;left:4860;top:5085;width:2505;height:1305" arcsize="10923f">
              <v:textbox style="mso-next-textbox:#_x0000_s1039">
                <w:txbxContent>
                  <w:p w:rsidR="00694596" w:rsidRDefault="00694596">
                    <w:r w:rsidRPr="003D224D">
                      <w:rPr>
                        <w:rFonts w:hint="eastAsia"/>
                      </w:rPr>
                      <w:t>蒐集稿件，文稿</w:t>
                    </w:r>
                    <w:proofErr w:type="gramStart"/>
                    <w:r w:rsidRPr="003D224D">
                      <w:rPr>
                        <w:rFonts w:hint="eastAsia"/>
                      </w:rPr>
                      <w:t>採</w:t>
                    </w:r>
                    <w:proofErr w:type="gramEnd"/>
                    <w:r w:rsidRPr="003D224D">
                      <w:rPr>
                        <w:rFonts w:hint="eastAsia"/>
                      </w:rPr>
                      <w:t>以匿名審查方式，隨到隨審</w:t>
                    </w:r>
                  </w:p>
                </w:txbxContent>
              </v:textbox>
            </v:roundrect>
            <v:shape id="_x0000_s1042" type="#_x0000_t32" style="position:absolute;left:6045;top:6390;width:0;height:390" o:connectortype="straight"/>
            <v:shape id="_x0000_s1043" type="#_x0000_t32" style="position:absolute;left:4995;top:6780;width:0;height:285" o:connectortype="straight"/>
            <v:shape id="_x0000_s1044" type="#_x0000_t32" style="position:absolute;left:4995;top:6780;width:2250;height:0" o:connectortype="straight"/>
            <v:shape id="_x0000_s1045" type="#_x0000_t32" style="position:absolute;left:7245;top:6780;width:0;height:285" o:connectortype="straight"/>
            <v:roundrect id="_x0000_s1046" style="position:absolute;left:3930;top:7065;width:2115;height:885" arcsize="10923f">
              <v:textbox style="mso-next-textbox:#_x0000_s1046">
                <w:txbxContent>
                  <w:p w:rsidR="00694596" w:rsidRDefault="00694596">
                    <w:r w:rsidRPr="003D224D">
                      <w:rPr>
                        <w:rFonts w:hint="eastAsia"/>
                      </w:rPr>
                      <w:t>稿件審核完成，通知審稿結果</w:t>
                    </w:r>
                  </w:p>
                </w:txbxContent>
              </v:textbox>
            </v:roundrect>
            <v:roundrect id="_x0000_s1047" style="position:absolute;left:6195;top:7065;width:2115;height:885" arcsize="10923f">
              <v:textbox style="mso-next-textbox:#_x0000_s1047">
                <w:txbxContent>
                  <w:p w:rsidR="00694596" w:rsidRDefault="00694596">
                    <w:r w:rsidRPr="003D224D">
                      <w:rPr>
                        <w:rFonts w:hint="eastAsia"/>
                      </w:rPr>
                      <w:t>編印本研討會論文集</w:t>
                    </w:r>
                  </w:p>
                </w:txbxContent>
              </v:textbox>
            </v:roundrect>
            <v:shape id="_x0000_s1048" type="#_x0000_t32" style="position:absolute;left:4995;top:7950;width:0;height:270" o:connectortype="straight"/>
            <v:shape id="_x0000_s1049" type="#_x0000_t32" style="position:absolute;left:4995;top:8220;width:2250;height:0" o:connectortype="straight"/>
            <v:shape id="_x0000_s1050" type="#_x0000_t32" style="position:absolute;left:7245;top:7950;width:0;height:270" o:connectortype="straight"/>
            <v:shape id="_x0000_s1052" type="#_x0000_t32" style="position:absolute;left:6045;top:8220;width:1;height:435" o:connectortype="straight">
              <v:stroke endarrow="block"/>
            </v:shape>
            <v:roundrect id="_x0000_s1053" style="position:absolute;left:4815;top:8655;width:2505;height:1125" arcsize="10923f">
              <v:textbox style="mso-next-textbox:#_x0000_s1053">
                <w:txbxContent>
                  <w:p w:rsidR="00694596" w:rsidRDefault="00694596">
                    <w:r w:rsidRPr="003D224D">
                      <w:rPr>
                        <w:rFonts w:hint="eastAsia"/>
                      </w:rPr>
                      <w:t>舉辦研討會</w:t>
                    </w:r>
                    <w:r w:rsidRPr="003D224D">
                      <w:rPr>
                        <w:rFonts w:ascii="新細明體" w:hAnsi="新細明體" w:hint="eastAsia"/>
                      </w:rPr>
                      <w:t>，進行論文發表與研討</w:t>
                    </w:r>
                  </w:p>
                </w:txbxContent>
              </v:textbox>
            </v:roundrect>
          </v:group>
        </w:pict>
      </w: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Pr="00694596" w:rsidRDefault="00694596" w:rsidP="00694596">
      <w:pPr>
        <w:jc w:val="center"/>
        <w:rPr>
          <w:rFonts w:ascii="華康POP1體W5(P)" w:eastAsia="華康POP1體W5(P)" w:hAnsi="新細明體" w:hint="eastAsia"/>
          <w:b/>
        </w:rPr>
      </w:pPr>
    </w:p>
    <w:p w:rsidR="00694596" w:rsidRPr="003D224D" w:rsidRDefault="00694596" w:rsidP="00694596">
      <w:pPr>
        <w:rPr>
          <w:rFonts w:ascii="新細明體" w:hAnsi="新細明體"/>
        </w:rPr>
      </w:pPr>
    </w:p>
    <w:p w:rsidR="003C00AF" w:rsidRDefault="003C00AF"/>
    <w:sectPr w:rsidR="003C00AF" w:rsidSect="003C00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POP1體W5(P)">
    <w:panose1 w:val="040B0500000000000000"/>
    <w:charset w:val="88"/>
    <w:family w:val="decorative"/>
    <w:pitch w:val="variable"/>
    <w:sig w:usb0="80000001" w:usb1="28091800" w:usb2="00000016" w:usb3="00000000" w:csb0="001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4596"/>
    <w:rsid w:val="003C00AF"/>
    <w:rsid w:val="00694596"/>
    <w:rsid w:val="00957509"/>
    <w:rsid w:val="00B74C59"/>
    <w:rsid w:val="00F63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8"/>
        <o:r id="V:Rule6" type="connector" idref="#_x0000_s1029"/>
        <o:r id="V:Rule8" type="connector" idref="#_x0000_s1030"/>
        <o:r id="V:Rule12" type="connector" idref="#_x0000_s1032"/>
        <o:r id="V:Rule14" type="connector" idref="#_x0000_s1035"/>
        <o:r id="V:Rule16" type="connector" idref="#_x0000_s1036"/>
        <o:r id="V:Rule18" type="connector" idref="#_x0000_s1037"/>
        <o:r id="V:Rule20" type="connector" idref="#_x0000_s1038"/>
        <o:r id="V:Rule24" type="connector" idref="#_x0000_s1042"/>
        <o:r id="V:Rule26" type="connector" idref="#_x0000_s1043"/>
        <o:r id="V:Rule28" type="connector" idref="#_x0000_s1044"/>
        <o:r id="V:Rule30" type="connector" idref="#_x0000_s1045"/>
        <o:r id="V:Rule32" type="connector" idref="#_x0000_s1048"/>
        <o:r id="V:Rule34" type="connector" idref="#_x0000_s1049"/>
        <o:r id="V:Rule36" type="connector" idref="#_x0000_s1050"/>
        <o:r id="V:Rule40" type="connector" idref="#_x0000_s105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9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59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945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945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2013-04-15T03:32:00Z</dcterms:created>
  <dcterms:modified xsi:type="dcterms:W3CDTF">2013-04-15T03:48:00Z</dcterms:modified>
</cp:coreProperties>
</file>